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  <w:tab w:val="left" w:pos="2177"/>
        </w:tabs>
        <w:kinsoku/>
        <w:wordWrap/>
        <w:overflowPunct/>
        <w:topLinePunct w:val="0"/>
        <w:autoSpaceDE/>
        <w:autoSpaceDN/>
        <w:bidi w:val="0"/>
        <w:snapToGrid/>
        <w:spacing w:before="0" w:beforeLines="0" w:line="560" w:lineRule="exact"/>
        <w:ind w:left="0" w:firstLine="883" w:firstLineChars="200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资格条件承诺函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我方（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名称）符合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不存在违反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。”规定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在投标（响应）截止日期前未被列入失信被执行人名单、重大税收违法案件当事人名单、政府采购严重违法失信行为记录名单。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我方对上述承诺的真实性负责，接受社会公众监督，如需检查核验，自愿接受采购单位（采购代理机构）的检查核验，配合提供相关证明材料，证明符合供应商基本资格条件。如有虚假，愿依法承担相应责任。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特此承诺。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供应商名称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加盖公章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年   月   日</w:t>
      </w:r>
    </w:p>
    <w:sectPr>
      <w:pgSz w:w="11906" w:h="16838"/>
      <w:pgMar w:top="703" w:right="1576" w:bottom="64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177"/>
        </w:tabs>
        <w:ind w:left="737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518"/>
        </w:tabs>
        <w:ind w:left="2518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OTI1MzdmM2M1YWMzMmE4NDliODM4ODFiOGVlNGQifQ=="/>
  </w:docVars>
  <w:rsids>
    <w:rsidRoot w:val="282F0A32"/>
    <w:rsid w:val="26167E36"/>
    <w:rsid w:val="282F0A32"/>
    <w:rsid w:val="29F92F8F"/>
    <w:rsid w:val="4A94152F"/>
    <w:rsid w:val="58EC10AE"/>
    <w:rsid w:val="69D74206"/>
    <w:rsid w:val="788F77D9"/>
    <w:rsid w:val="78A5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numPr>
        <w:ilvl w:val="2"/>
        <w:numId w:val="1"/>
      </w:numPr>
      <w:tabs>
        <w:tab w:val="left" w:pos="900"/>
        <w:tab w:val="clear" w:pos="2177"/>
      </w:tabs>
      <w:adjustRightInd w:val="0"/>
      <w:spacing w:before="120" w:beforeLines="0" w:line="360" w:lineRule="auto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pacing w:line="360" w:lineRule="auto"/>
      <w:ind w:firstLine="420" w:firstLineChars="200"/>
    </w:pPr>
    <w:rPr>
      <w:rFonts w:hAnsi="宋体"/>
      <w:spacing w:val="0"/>
      <w:sz w:val="21"/>
    </w:rPr>
  </w:style>
  <w:style w:type="paragraph" w:styleId="3">
    <w:name w:val="Body Text Indent"/>
    <w:basedOn w:val="1"/>
    <w:next w:val="2"/>
    <w:autoRedefine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customStyle="1" w:styleId="4">
    <w:name w:val="xl53"/>
    <w:next w:val="1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2023-08-17T08:25:00Z</dcterms:created>
  <dc:creator>等</dc:creator>
  <cp:lastModifiedBy>顾琼仙</cp:lastModifiedBy>
  <dcterms:modified xsi:type="dcterms:W3CDTF">2024-02-20T03:19:27Z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56CAACAACB0645EFA080D420278785B6_13</vt:lpwstr>
  </property>
</Properties>
</file>